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D8859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63905" cy="711835"/>
            <wp:effectExtent l="0" t="0" r="17145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F0AA9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5150EEFD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Rab</w:t>
      </w:r>
      <w:r>
        <w:rPr>
          <w:b/>
          <w:bCs/>
          <w:spacing w:val="8"/>
          <w:sz w:val="26"/>
          <w:szCs w:val="26"/>
        </w:rPr>
        <w:t>3</w:t>
      </w:r>
    </w:p>
    <w:p w14:paraId="693332A5">
      <w:pPr>
        <w:pStyle w:val="2"/>
        <w:spacing w:before="221" w:line="198" w:lineRule="auto"/>
        <w:ind w:left="523"/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26920</w:t>
      </w:r>
    </w:p>
    <w:p w14:paraId="2E7A427C">
      <w:pPr>
        <w:pStyle w:val="2"/>
        <w:spacing w:before="117" w:line="195" w:lineRule="auto"/>
        <w:ind w:left="523"/>
      </w:pPr>
      <w:r>
        <w:rPr>
          <w:b/>
          <w:bCs/>
        </w:rPr>
        <w:t>Gene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7"/>
        </w:rPr>
        <w:t>: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RAB</w:t>
      </w:r>
      <w:r>
        <w:rPr>
          <w:b/>
          <w:bCs/>
          <w:spacing w:val="17"/>
        </w:rPr>
        <w:t>3</w:t>
      </w:r>
    </w:p>
    <w:p w14:paraId="47C3CC3B">
      <w:pPr>
        <w:pStyle w:val="2"/>
        <w:spacing w:before="111" w:line="198" w:lineRule="auto"/>
        <w:ind w:left="518"/>
      </w:pP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Anti-Acti</w:t>
      </w:r>
      <w:r>
        <w:rPr>
          <w:spacing w:val="3"/>
        </w:rPr>
        <w:t>ve Rab3 Mouse Monoclonal</w:t>
      </w:r>
      <w:r>
        <w:rPr>
          <w:spacing w:val="-10"/>
        </w:rPr>
        <w:t xml:space="preserve"> </w:t>
      </w:r>
      <w:r>
        <w:rPr>
          <w:spacing w:val="3"/>
        </w:rPr>
        <w:t>Antibody</w:t>
      </w:r>
    </w:p>
    <w:p w14:paraId="52918C3F">
      <w:pPr>
        <w:spacing w:line="349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8.95pt;height:0.75pt;width:449.15pt;z-index:251662336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</w:p>
    <w:p w14:paraId="0F52405F">
      <w:pPr>
        <w:pStyle w:val="2"/>
        <w:spacing w:before="55" w:line="311" w:lineRule="auto"/>
        <w:ind w:left="517" w:right="4990" w:firstLine="2"/>
      </w:pPr>
      <w:r>
        <w:pict>
          <v:shape id="_x0000_s1028" o:spid="_x0000_s1028" o:spt="202" type="#_x0000_t202" style="position:absolute;left:0pt;margin-left:242.15pt;margin-top:2.05pt;height:10.9pt;width:152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C8CB09">
                  <w:pPr>
                    <w:pStyle w:val="2"/>
                    <w:spacing w:before="20" w:line="195" w:lineRule="auto"/>
                    <w:ind w:left="20"/>
                  </w:pPr>
                  <w:r>
                    <w:rPr>
                      <w:b/>
                      <w:bCs/>
                      <w:spacing w:val="3"/>
                    </w:rPr>
                    <w:t>Immunoprecipitation/Western b</w:t>
                  </w:r>
                  <w:r>
                    <w:rPr>
                      <w:b/>
                      <w:bCs/>
                      <w:spacing w:val="2"/>
                    </w:rPr>
                    <w:t>lot: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414655</wp:posOffset>
            </wp:positionV>
            <wp:extent cx="1676400" cy="21018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Background</w:t>
      </w:r>
      <w:r>
        <w:rPr>
          <w:b/>
          <w:bCs/>
          <w:spacing w:val="8"/>
        </w:rPr>
        <w:t>:</w:t>
      </w:r>
      <w:r>
        <w:rPr>
          <w:b/>
          <w:bCs/>
          <w:spacing w:val="5"/>
        </w:rPr>
        <w:t xml:space="preserve">    </w:t>
      </w:r>
      <w:r>
        <w:t>Rab</w:t>
      </w:r>
      <w:r>
        <w:rPr>
          <w:spacing w:val="8"/>
        </w:rPr>
        <w:t xml:space="preserve">3    </w:t>
      </w:r>
      <w:r>
        <w:t>is</w:t>
      </w:r>
      <w:r>
        <w:rPr>
          <w:spacing w:val="8"/>
        </w:rPr>
        <w:t xml:space="preserve">    </w:t>
      </w:r>
      <w:r>
        <w:t>a    member</w:t>
      </w:r>
      <w:r>
        <w:rPr>
          <w:spacing w:val="8"/>
        </w:rPr>
        <w:t xml:space="preserve">    </w:t>
      </w:r>
      <w:r>
        <w:t>of</w:t>
      </w:r>
      <w:r>
        <w:rPr>
          <w:spacing w:val="8"/>
        </w:rPr>
        <w:t xml:space="preserve">   </w:t>
      </w:r>
      <w:r>
        <w:t>the</w:t>
      </w:r>
      <w:r>
        <w:rPr>
          <w:spacing w:val="2"/>
        </w:rPr>
        <w:t xml:space="preserve"> </w:t>
      </w:r>
      <w:r>
        <w:rPr>
          <w:spacing w:val="3"/>
        </w:rPr>
        <w:t>Rab-family</w:t>
      </w:r>
      <w:r>
        <w:rPr>
          <w:spacing w:val="33"/>
          <w:w w:val="102"/>
        </w:rPr>
        <w:t xml:space="preserve"> </w:t>
      </w:r>
      <w:r>
        <w:rPr>
          <w:spacing w:val="3"/>
        </w:rPr>
        <w:t>GTPases</w:t>
      </w:r>
      <w:r>
        <w:rPr>
          <w:spacing w:val="36"/>
        </w:rPr>
        <w:t xml:space="preserve"> </w:t>
      </w:r>
      <w:r>
        <w:rPr>
          <w:spacing w:val="3"/>
        </w:rPr>
        <w:t>and</w:t>
      </w:r>
      <w:r>
        <w:rPr>
          <w:spacing w:val="38"/>
          <w:w w:val="101"/>
        </w:rPr>
        <w:t xml:space="preserve"> </w:t>
      </w:r>
      <w:r>
        <w:rPr>
          <w:spacing w:val="2"/>
        </w:rPr>
        <w:t>is</w:t>
      </w:r>
      <w:r>
        <w:rPr>
          <w:spacing w:val="36"/>
          <w:w w:val="101"/>
        </w:rPr>
        <w:t xml:space="preserve"> </w:t>
      </w:r>
      <w:r>
        <w:rPr>
          <w:spacing w:val="2"/>
        </w:rPr>
        <w:t>specifically</w:t>
      </w:r>
      <w:r>
        <w:rPr>
          <w:spacing w:val="28"/>
        </w:rPr>
        <w:t xml:space="preserve"> </w:t>
      </w:r>
      <w:r>
        <w:rPr>
          <w:spacing w:val="2"/>
        </w:rPr>
        <w:t>targeted</w:t>
      </w:r>
      <w:r>
        <w:t xml:space="preserve"> </w:t>
      </w:r>
      <w:r>
        <w:rPr>
          <w:spacing w:val="2"/>
        </w:rPr>
        <w:t>to</w:t>
      </w:r>
      <w:r>
        <w:rPr>
          <w:spacing w:val="17"/>
          <w:w w:val="101"/>
        </w:rPr>
        <w:t xml:space="preserve"> </w:t>
      </w:r>
      <w:r>
        <w:rPr>
          <w:spacing w:val="2"/>
        </w:rPr>
        <w:t>synaptic vesicles.</w:t>
      </w:r>
    </w:p>
    <w:p w14:paraId="769E4F7D">
      <w:pPr>
        <w:pStyle w:val="2"/>
        <w:spacing w:before="30" w:line="323" w:lineRule="auto"/>
        <w:ind w:left="522" w:right="4967" w:hanging="3"/>
      </w:pPr>
      <w:r>
        <w:rPr>
          <w:b/>
          <w:bCs/>
          <w:spacing w:val="3"/>
        </w:rPr>
        <w:t>Immunogen:</w:t>
      </w:r>
      <w:r>
        <w:rPr>
          <w:b/>
          <w:bCs/>
          <w:spacing w:val="38"/>
        </w:rPr>
        <w:t xml:space="preserve"> </w:t>
      </w:r>
      <w:r>
        <w:rPr>
          <w:spacing w:val="3"/>
        </w:rPr>
        <w:t>Recombinant</w:t>
      </w:r>
      <w:r>
        <w:rPr>
          <w:spacing w:val="20"/>
        </w:rPr>
        <w:t xml:space="preserve"> </w:t>
      </w:r>
      <w:r>
        <w:rPr>
          <w:spacing w:val="3"/>
        </w:rPr>
        <w:t>full</w:t>
      </w:r>
      <w:r>
        <w:rPr>
          <w:spacing w:val="21"/>
        </w:rPr>
        <w:t xml:space="preserve"> </w:t>
      </w:r>
      <w:r>
        <w:rPr>
          <w:spacing w:val="3"/>
        </w:rPr>
        <w:t>length</w:t>
      </w:r>
      <w:r>
        <w:rPr>
          <w:spacing w:val="16"/>
        </w:rPr>
        <w:t xml:space="preserve"> </w:t>
      </w:r>
      <w:r>
        <w:rPr>
          <w:spacing w:val="3"/>
        </w:rPr>
        <w:t>protein</w:t>
      </w:r>
      <w:r>
        <w:rPr>
          <w:spacing w:val="18"/>
          <w:w w:val="102"/>
        </w:rPr>
        <w:t xml:space="preserve"> </w:t>
      </w:r>
      <w:r>
        <w:rPr>
          <w:spacing w:val="3"/>
        </w:rPr>
        <w:t>of</w:t>
      </w:r>
      <w:r>
        <w:t xml:space="preserve"> active</w:t>
      </w:r>
      <w:r>
        <w:rPr>
          <w:spacing w:val="12"/>
        </w:rPr>
        <w:t xml:space="preserve"> </w:t>
      </w:r>
      <w:r>
        <w:t>Rab</w:t>
      </w:r>
      <w:r>
        <w:rPr>
          <w:spacing w:val="12"/>
        </w:rPr>
        <w:t>3A</w:t>
      </w:r>
    </w:p>
    <w:p w14:paraId="66B92E83">
      <w:pPr>
        <w:pStyle w:val="2"/>
        <w:spacing w:line="324" w:lineRule="auto"/>
        <w:ind w:left="519" w:right="6343" w:firstLine="3"/>
      </w:pPr>
      <w:r>
        <w:rPr>
          <w:b/>
          <w:bCs/>
        </w:rPr>
        <w:t>Tested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7"/>
        </w:rPr>
        <w:t xml:space="preserve">: </w:t>
      </w:r>
      <w:r>
        <w:t>IP</w:t>
      </w:r>
      <w:r>
        <w:rPr>
          <w:spacing w:val="7"/>
        </w:rPr>
        <w:t xml:space="preserve">, </w:t>
      </w:r>
      <w:r>
        <w:t>IHC</w:t>
      </w:r>
      <w:r>
        <w:rPr>
          <w:spacing w:val="7"/>
        </w:rPr>
        <w:t xml:space="preserve">, </w:t>
      </w:r>
      <w:r>
        <w:t>IF</w:t>
      </w:r>
      <w:r>
        <w:rPr>
          <w:spacing w:val="3"/>
        </w:rPr>
        <w:t xml:space="preserve"> </w:t>
      </w:r>
      <w:r>
        <w:rPr>
          <w:b/>
          <w:bCs/>
          <w:spacing w:val="3"/>
        </w:rPr>
        <w:t>Recommended dilutions:</w:t>
      </w:r>
    </w:p>
    <w:p w14:paraId="5D0F8CC7">
      <w:pPr>
        <w:pStyle w:val="2"/>
        <w:spacing w:before="1" w:line="197" w:lineRule="auto"/>
        <w:ind w:left="539"/>
      </w:pPr>
      <w:r>
        <w:rPr>
          <w:spacing w:val="7"/>
        </w:rPr>
        <w:t>1</w:t>
      </w:r>
      <w:r>
        <w:rPr>
          <w:spacing w:val="18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μ</w:t>
      </w:r>
      <w:r>
        <w:t>g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~2 </w:t>
      </w:r>
      <w:r>
        <w:t>mg</w:t>
      </w:r>
      <w:r>
        <w:rPr>
          <w:spacing w:val="7"/>
        </w:rPr>
        <w:t xml:space="preserve"> </w:t>
      </w:r>
      <w:r>
        <w:t>total</w:t>
      </w:r>
      <w:r>
        <w:rPr>
          <w:spacing w:val="7"/>
        </w:rPr>
        <w:t xml:space="preserve"> </w:t>
      </w:r>
      <w:r>
        <w:t>cellular</w:t>
      </w:r>
      <w:r>
        <w:rPr>
          <w:spacing w:val="7"/>
        </w:rPr>
        <w:t xml:space="preserve"> </w:t>
      </w:r>
      <w:r>
        <w:t>proteins</w:t>
      </w:r>
      <w:r>
        <w:rPr>
          <w:spacing w:val="10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7"/>
        </w:rPr>
        <w:t>;</w:t>
      </w:r>
    </w:p>
    <w:p w14:paraId="1F4A8205">
      <w:pPr>
        <w:pStyle w:val="2"/>
        <w:spacing w:before="109" w:line="295" w:lineRule="auto"/>
        <w:ind w:left="520" w:right="6878" w:firstLine="19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IHC</w:t>
      </w:r>
      <w:r>
        <w:rPr>
          <w:spacing w:val="5"/>
        </w:rPr>
        <w:t>,</w:t>
      </w:r>
      <w:r>
        <w:rPr>
          <w:spacing w:val="4"/>
        </w:rPr>
        <w:t xml:space="preserve"> </w:t>
      </w:r>
      <w:r>
        <w:t xml:space="preserve">IF </w:t>
      </w:r>
      <w:r>
        <w:rPr>
          <w:b/>
          <w:bCs/>
        </w:rPr>
        <w:t>Concentration</w:t>
      </w:r>
      <w:r>
        <w:rPr>
          <w:b/>
          <w:bCs/>
          <w:spacing w:val="11"/>
        </w:rPr>
        <w:t>:</w:t>
      </w:r>
      <w:r>
        <w:rPr>
          <w:b/>
          <w:bCs/>
          <w:spacing w:val="24"/>
          <w:w w:val="101"/>
        </w:rPr>
        <w:t xml:space="preserve"> </w:t>
      </w:r>
      <w:r>
        <w:rPr>
          <w:spacing w:val="11"/>
        </w:rPr>
        <w:t xml:space="preserve">1 </w:t>
      </w:r>
      <w:r>
        <w:t>mg</w:t>
      </w:r>
      <w:r>
        <w:rPr>
          <w:spacing w:val="11"/>
        </w:rPr>
        <w:t>/</w:t>
      </w:r>
      <w:r>
        <w:t xml:space="preserve">ml 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36B9FD5E">
      <w:pPr>
        <w:pStyle w:val="2"/>
        <w:spacing w:before="73" w:line="260" w:lineRule="auto"/>
        <w:ind w:left="519" w:right="7087" w:firstLine="3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3A9D4DF7">
      <w:pPr>
        <w:pStyle w:val="2"/>
        <w:spacing w:before="113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0D31282C">
      <w:pPr>
        <w:pStyle w:val="2"/>
        <w:spacing w:before="115" w:line="309" w:lineRule="auto"/>
        <w:ind w:left="525" w:right="7657" w:hanging="5"/>
      </w:pPr>
      <w:r>
        <w:pict>
          <v:shape id="_x0000_s1029" o:spid="_x0000_s1029" o:spt="202" type="#_x0000_t202" style="position:absolute;left:0pt;margin-left:241.85pt;margin-top:19.4pt;height:113.65pt;width:182.7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D75C551">
                  <w:pPr>
                    <w:pStyle w:val="2"/>
                    <w:spacing w:before="21" w:line="309" w:lineRule="auto"/>
                    <w:ind w:left="20" w:right="20" w:firstLine="5"/>
                    <w:jc w:val="both"/>
                  </w:pPr>
                  <w:r>
                    <w:t>Rab</w:t>
                  </w:r>
                  <w:r>
                    <w:rPr>
                      <w:spacing w:val="8"/>
                    </w:rPr>
                    <w:t xml:space="preserve">3  </w:t>
                  </w:r>
                  <w:r>
                    <w:t>activation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t>assay</w:t>
                  </w:r>
                  <w:r>
                    <w:rPr>
                      <w:spacing w:val="8"/>
                    </w:rPr>
                    <w:t xml:space="preserve">.    </w:t>
                  </w:r>
                  <w:r>
                    <w:t>Purified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t>full</w:t>
                  </w:r>
                  <w:r>
                    <w:rPr>
                      <w:spacing w:val="8"/>
                    </w:rPr>
                    <w:t>-</w:t>
                  </w:r>
                  <w:r>
                    <w:t>length</w:t>
                  </w:r>
                  <w:r>
                    <w:rPr>
                      <w:spacing w:val="3"/>
                    </w:rPr>
                    <w:t xml:space="preserve"> Rab3A</w:t>
                  </w:r>
                  <w:r>
                    <w:rPr>
                      <w:spacing w:val="28"/>
                      <w:w w:val="101"/>
                    </w:rPr>
                    <w:t xml:space="preserve">  </w:t>
                  </w:r>
                  <w:r>
                    <w:rPr>
                      <w:spacing w:val="3"/>
                    </w:rPr>
                    <w:t>proteins   were   immunoprecipitated</w:t>
                  </w:r>
                  <w:r>
                    <w:t xml:space="preserve"> after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treated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with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GDP</w:t>
                  </w:r>
                  <w:r>
                    <w:rPr>
                      <w:spacing w:val="4"/>
                    </w:rPr>
                    <w:t xml:space="preserve">  (</w:t>
                  </w:r>
                  <w:r>
                    <w:t>lane</w:t>
                  </w:r>
                  <w:r>
                    <w:rPr>
                      <w:spacing w:val="19"/>
                      <w:w w:val="101"/>
                    </w:rPr>
                    <w:t xml:space="preserve">  </w:t>
                  </w:r>
                  <w:r>
                    <w:rPr>
                      <w:spacing w:val="4"/>
                    </w:rPr>
                    <w:t xml:space="preserve">1)  </w:t>
                  </w:r>
                  <w:r>
                    <w:t>or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GTP</w:t>
                  </w:r>
                  <w:r>
                    <w:rPr>
                      <w:rFonts w:ascii="Arial" w:hAnsi="Arial" w:eastAsia="Arial" w:cs="Arial"/>
                      <w:spacing w:val="4"/>
                    </w:rPr>
                    <w:t>γ</w:t>
                  </w:r>
                  <w:r>
                    <w:rPr>
                      <w:spacing w:val="4"/>
                    </w:rPr>
                    <w:t>S</w:t>
                  </w:r>
                  <w:r>
                    <w:t xml:space="preserve"> </w:t>
                  </w:r>
                  <w:r>
                    <w:rPr>
                      <w:spacing w:val="13"/>
                    </w:rPr>
                    <w:t>(</w:t>
                  </w:r>
                  <w:r>
                    <w:t>lane</w:t>
                  </w:r>
                  <w:r>
                    <w:rPr>
                      <w:spacing w:val="21"/>
                      <w:w w:val="101"/>
                    </w:rPr>
                    <w:t xml:space="preserve">  </w:t>
                  </w:r>
                  <w:r>
                    <w:rPr>
                      <w:spacing w:val="13"/>
                    </w:rPr>
                    <w:t xml:space="preserve">2).     </w:t>
                  </w:r>
                  <w:r>
                    <w:t>Immunoprecipitation</w:t>
                  </w:r>
                  <w:r>
                    <w:rPr>
                      <w:spacing w:val="17"/>
                      <w:w w:val="101"/>
                    </w:rPr>
                    <w:t xml:space="preserve">  </w:t>
                  </w:r>
                  <w:r>
                    <w:t>was</w:t>
                  </w:r>
                  <w:r>
                    <w:rPr>
                      <w:spacing w:val="20"/>
                      <w:w w:val="101"/>
                    </w:rPr>
                    <w:t xml:space="preserve">  </w:t>
                  </w:r>
                  <w:r>
                    <w:t>done with</w:t>
                  </w:r>
                  <w:r>
                    <w:rPr>
                      <w:spacing w:val="13"/>
                    </w:rPr>
                    <w:t xml:space="preserve">    </w:t>
                  </w:r>
                  <w:r>
                    <w:t>the</w:t>
                  </w:r>
                  <w:r>
                    <w:rPr>
                      <w:spacing w:val="8"/>
                    </w:rPr>
                    <w:t xml:space="preserve">    </w:t>
                  </w:r>
                  <w:r>
                    <w:t>anti</w:t>
                  </w:r>
                  <w:r>
                    <w:rPr>
                      <w:spacing w:val="13"/>
                    </w:rPr>
                    <w:t>-</w:t>
                  </w:r>
                  <w:r>
                    <w:t>active</w:t>
                  </w:r>
                  <w:r>
                    <w:rPr>
                      <w:spacing w:val="13"/>
                    </w:rPr>
                    <w:t xml:space="preserve">    </w:t>
                  </w:r>
                  <w:r>
                    <w:t>Rab</w:t>
                  </w:r>
                  <w:r>
                    <w:rPr>
                      <w:spacing w:val="13"/>
                    </w:rPr>
                    <w:t>3</w:t>
                  </w:r>
                  <w:r>
                    <w:rPr>
                      <w:spacing w:val="5"/>
                    </w:rPr>
                    <w:t xml:space="preserve">    </w:t>
                  </w:r>
                  <w:r>
                    <w:t>monoclonal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antibody</w:t>
                  </w:r>
                  <w:r>
                    <w:rPr>
                      <w:spacing w:val="8"/>
                    </w:rPr>
                    <w:t xml:space="preserve"> (</w:t>
                  </w:r>
                  <w:r>
                    <w:t>Cat</w:t>
                  </w:r>
                  <w:r>
                    <w:rPr>
                      <w:spacing w:val="8"/>
                    </w:rPr>
                    <w:t xml:space="preserve">. </w:t>
                  </w:r>
                  <w:r>
                    <w:t>No</w:t>
                  </w:r>
                  <w:r>
                    <w:rPr>
                      <w:spacing w:val="8"/>
                    </w:rPr>
                    <w:t xml:space="preserve">. 26920).   </w:t>
                  </w:r>
                  <w:r>
                    <w:t>Immunoblot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 xml:space="preserve">was </w:t>
                  </w:r>
                  <w:r>
                    <w:rPr>
                      <w:spacing w:val="3"/>
                    </w:rPr>
                    <w:t>with an anti-Rab3A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3"/>
                    </w:rPr>
                    <w:t>polyclonal antibody (Cat.</w:t>
                  </w:r>
                  <w:r>
                    <w:t xml:space="preserve"> No</w:t>
                  </w:r>
                  <w:r>
                    <w:rPr>
                      <w:spacing w:val="5"/>
                    </w:rPr>
                    <w:t>. 21041).</w:t>
                  </w:r>
                </w:p>
              </w:txbxContent>
            </v:textbox>
          </v:shape>
        </w:pict>
      </w: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0CD61B12">
      <w:pPr>
        <w:pStyle w:val="2"/>
        <w:spacing w:before="22" w:line="241" w:lineRule="auto"/>
        <w:ind w:left="519"/>
      </w:pPr>
      <w:r>
        <w:rPr>
          <w:spacing w:val="2"/>
        </w:rPr>
        <w:t>Preservative: no</w:t>
      </w:r>
    </w:p>
    <w:p w14:paraId="72AADEB3">
      <w:pPr>
        <w:pStyle w:val="2"/>
        <w:spacing w:before="27" w:line="313" w:lineRule="auto"/>
        <w:ind w:left="523" w:right="5163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25"/>
          <w:w w:val="101"/>
          <w:position w:val="8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740C6F4C">
      <w:pPr>
        <w:pStyle w:val="2"/>
        <w:spacing w:before="41" w:line="198" w:lineRule="auto"/>
        <w:ind w:left="526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Rab3 anti</w:t>
      </w:r>
      <w:r>
        <w:rPr>
          <w:spacing w:val="2"/>
        </w:rPr>
        <w:t>body</w:t>
      </w:r>
    </w:p>
    <w:p w14:paraId="2312320F">
      <w:pPr>
        <w:pStyle w:val="2"/>
        <w:spacing w:before="113" w:line="198" w:lineRule="auto"/>
        <w:ind w:left="517"/>
      </w:pPr>
      <w:r>
        <w:rPr>
          <w:spacing w:val="3"/>
        </w:rPr>
        <w:t>recognizes active Rab3 proteins of</w:t>
      </w:r>
      <w:r>
        <w:rPr>
          <w:spacing w:val="-1"/>
        </w:rPr>
        <w:t xml:space="preserve"> </w:t>
      </w:r>
      <w:r>
        <w:rPr>
          <w:spacing w:val="3"/>
        </w:rPr>
        <w:t>vertebrates.</w:t>
      </w:r>
    </w:p>
    <w:p w14:paraId="24744F44">
      <w:pPr>
        <w:pStyle w:val="2"/>
        <w:spacing w:before="113" w:line="305" w:lineRule="auto"/>
        <w:ind w:left="516" w:right="4990" w:firstLine="10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5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</w:t>
      </w:r>
      <w:r>
        <w:rPr>
          <w:spacing w:val="6"/>
        </w:rPr>
        <w:t xml:space="preserve"> </w:t>
      </w:r>
      <w:r>
        <w:t xml:space="preserve">freeze </w:t>
      </w:r>
      <w:r>
        <w:rPr>
          <w:spacing w:val="12"/>
        </w:rPr>
        <w:t xml:space="preserve">/ </w:t>
      </w:r>
      <w:r>
        <w:t>thaw</w:t>
      </w:r>
      <w:r>
        <w:rPr>
          <w:spacing w:val="12"/>
        </w:rPr>
        <w:t xml:space="preserve"> </w:t>
      </w:r>
      <w:r>
        <w:t>cycles</w:t>
      </w:r>
    </w:p>
    <w:p w14:paraId="0F2972ED">
      <w:pPr>
        <w:spacing w:line="256" w:lineRule="auto"/>
        <w:rPr>
          <w:rFonts w:ascii="Arial"/>
          <w:sz w:val="21"/>
        </w:rPr>
      </w:pPr>
    </w:p>
    <w:p w14:paraId="6D22E23F">
      <w:pPr>
        <w:spacing w:line="256" w:lineRule="auto"/>
        <w:rPr>
          <w:rFonts w:ascii="Arial"/>
          <w:sz w:val="21"/>
        </w:rPr>
      </w:pPr>
    </w:p>
    <w:p w14:paraId="681142E8">
      <w:pPr>
        <w:spacing w:line="256" w:lineRule="auto"/>
        <w:rPr>
          <w:rFonts w:ascii="Arial"/>
          <w:sz w:val="21"/>
        </w:rPr>
      </w:pPr>
    </w:p>
    <w:p w14:paraId="3B76FF29">
      <w:pPr>
        <w:spacing w:line="256" w:lineRule="auto"/>
        <w:rPr>
          <w:rFonts w:ascii="Arial"/>
          <w:sz w:val="21"/>
        </w:rPr>
      </w:pPr>
    </w:p>
    <w:p w14:paraId="19DB3D63">
      <w:pPr>
        <w:spacing w:line="256" w:lineRule="auto"/>
        <w:rPr>
          <w:rFonts w:ascii="Arial"/>
          <w:sz w:val="21"/>
        </w:rPr>
      </w:pPr>
      <w:bookmarkStart w:id="0" w:name="_GoBack"/>
      <w:bookmarkEnd w:id="0"/>
    </w:p>
    <w:p w14:paraId="043FD84C">
      <w:pPr>
        <w:spacing w:line="256" w:lineRule="auto"/>
        <w:rPr>
          <w:rFonts w:ascii="Arial"/>
          <w:sz w:val="21"/>
        </w:rPr>
      </w:pPr>
    </w:p>
    <w:p w14:paraId="57289938">
      <w:pPr>
        <w:spacing w:line="56" w:lineRule="exact"/>
        <w:ind w:firstLine="7"/>
      </w:pPr>
      <w:r>
        <w:rPr>
          <w:position w:val="-1"/>
        </w:rPr>
        <w:pict>
          <v:shape id="_x0000_s1030" o:spid="_x0000_s1030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24484074">
      <w:pPr>
        <w:spacing w:before="182" w:line="207" w:lineRule="auto"/>
        <w:ind w:left="1941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 research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c or therapeutic applications.</w:t>
      </w:r>
    </w:p>
    <w:p w14:paraId="7D2FF5AC">
      <w:pPr>
        <w:spacing w:line="205" w:lineRule="exact"/>
      </w:pPr>
    </w:p>
    <w:p w14:paraId="40521B9B">
      <w:pPr>
        <w:spacing w:line="205" w:lineRule="exact"/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02241444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49DF9E28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4454ECAF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0417AB3C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2B67A4F3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05BF609E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2FC34635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4D375CF8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34A5B524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72" w:space="100"/>
        <w:col w:w="46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86151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139</Words>
  <Characters>847</Characters>
  <TotalTime>0</TotalTime>
  <ScaleCrop>false</ScaleCrop>
  <LinksUpToDate>false</LinksUpToDate>
  <CharactersWithSpaces>985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2011-10-02T03:29:00Z</dcterms:created>
  <dc:creator>MW Maven</dc:creator>
  <cp:lastModifiedBy>周亿福</cp:lastModifiedBy>
  <dcterms:modified xsi:type="dcterms:W3CDTF">2025-08-12T08:29:57Z</dcterms:modified>
  <dc:title>Microsoft Word - Active Rab3 26920.doc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2025-08-12T16:27:59Z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12B824C5627D46A6A00B8B454E2019A9_12</vt:lpwstr>
  </property>
</Properties>
</file>